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9" w:rsidRPr="00D23999" w:rsidRDefault="00D23999" w:rsidP="00D23999">
      <w:pPr>
        <w:spacing w:before="100" w:beforeAutospacing="1" w:after="100" w:afterAutospacing="1"/>
        <w:jc w:val="center"/>
        <w:rPr>
          <w:rFonts w:ascii="TH NiramitIT๙" w:hAnsi="TH NiramitIT๙" w:cs="TH NiramitIT๙"/>
          <w:color w:val="0070C0"/>
          <w:sz w:val="40"/>
          <w:szCs w:val="40"/>
        </w:rPr>
      </w:pP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  <w:cs/>
        </w:rPr>
        <w:t>ข่</w:t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  <w:u w:val="single"/>
          <w:vertAlign w:val="superscript"/>
          <w:cs/>
        </w:rPr>
        <w:t>าวประชาสัมพันธ์</w:t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  <w:u w:val="single"/>
          <w:vertAlign w:val="superscript"/>
        </w:rPr>
        <w:br/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  <w:cs/>
        </w:rPr>
        <w:t>องค์การบริหารส่วนตำบลหัวไทร</w:t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</w:rPr>
        <w:t xml:space="preserve">  </w:t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  <w:cs/>
        </w:rPr>
        <w:t>1 หมู่ที่ 10</w:t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</w:rPr>
        <w:t>  </w:t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  <w:cs/>
        </w:rPr>
        <w:t>ตำบลหัวไทร</w:t>
      </w:r>
      <w:r w:rsidRPr="00D23999">
        <w:rPr>
          <w:rFonts w:ascii="TH Niramit AS" w:hAnsi="TH Niramit AS" w:cs="TH Niramit AS"/>
          <w:b/>
          <w:bCs/>
          <w:i/>
          <w:iCs/>
          <w:color w:val="FF0000"/>
          <w:sz w:val="40"/>
          <w:szCs w:val="40"/>
        </w:rPr>
        <w:br/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40"/>
          <w:szCs w:val="40"/>
        </w:rPr>
        <w:t xml:space="preserve"> </w:t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40"/>
          <w:szCs w:val="40"/>
          <w:cs/>
        </w:rPr>
        <w:t>อำเภอหัวไทร</w:t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40"/>
          <w:szCs w:val="40"/>
        </w:rPr>
        <w:t xml:space="preserve"> </w:t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40"/>
          <w:szCs w:val="40"/>
          <w:cs/>
        </w:rPr>
        <w:t>จังหวัดนครศรีธรรมราช</w:t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40"/>
          <w:szCs w:val="40"/>
        </w:rPr>
        <w:t> 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การยื่นแบบแสดงรายการและชำระภาษีท้องถิ่น ประจำปี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๒๕๕8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๑.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ภาษีโรงเรือนและที่ดิน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  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ยื่นแบบแสดงรายการตั้งแต่เดือน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มกราคม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–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กุมภาพันธ์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๒๕๕</w:t>
      </w:r>
      <w:r>
        <w:rPr>
          <w:rFonts w:ascii="TH NiramitIT๙" w:hAnsi="TH NiramitIT๙" w:cs="TH NiramitIT๙" w:hint="cs"/>
          <w:b/>
          <w:bCs/>
          <w:color w:val="0070C0"/>
          <w:sz w:val="28"/>
          <w:cs/>
        </w:rPr>
        <w:t>8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  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และ ชำระภายใน ๓๐ วัน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๒.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ภาษีบำรุงท้องที่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  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ยื่นแบบแสดงรายการตั้งแต่เดือน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มกราคม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–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เมษายน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๒๕๕</w:t>
      </w:r>
      <w:r>
        <w:rPr>
          <w:rFonts w:ascii="TH NiramitIT๙" w:hAnsi="TH NiramitIT๙" w:cs="TH NiramitIT๙" w:hint="cs"/>
          <w:b/>
          <w:bCs/>
          <w:color w:val="0070C0"/>
          <w:sz w:val="28"/>
          <w:cs/>
        </w:rPr>
        <w:t>8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  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และ ชำระภายใน เดือน เมษายน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๒๕๕</w:t>
      </w:r>
      <w:r>
        <w:rPr>
          <w:rFonts w:ascii="TH NiramitIT๙" w:hAnsi="TH NiramitIT๙" w:cs="TH NiramitIT๙" w:hint="cs"/>
          <w:b/>
          <w:bCs/>
          <w:color w:val="0070C0"/>
          <w:sz w:val="28"/>
          <w:cs/>
        </w:rPr>
        <w:t>8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๓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.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ภาษีป้าย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ยื่นแบบแสดงรายการตั้งแต่เดือน มกราคม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–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มีนาคม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๒๕๕8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  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และ ชำระภายใน ๑๕ วัน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> </w:t>
      </w:r>
    </w:p>
    <w:p w:rsidR="00D23999" w:rsidRPr="00D23999" w:rsidRDefault="00D23999" w:rsidP="00D23999">
      <w:pPr>
        <w:adjustRightInd w:val="0"/>
        <w:jc w:val="center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> 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ยื่นแบบแสดงรายการ และชำระภาษี</w:t>
      </w:r>
    </w:p>
    <w:p w:rsidR="00D23999" w:rsidRPr="00D23999" w:rsidRDefault="00D23999" w:rsidP="00D23999">
      <w:pPr>
        <w:adjustRightInd w:val="0"/>
        <w:jc w:val="center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ณ กองคลัง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องค์การบริหารส่วนตำบลหัวไทร</w:t>
      </w:r>
    </w:p>
    <w:p w:rsidR="00D23999" w:rsidRPr="00D23999" w:rsidRDefault="00D23999" w:rsidP="00D23999">
      <w:pPr>
        <w:adjustRightInd w:val="0"/>
        <w:jc w:val="center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</w:rPr>
        <w:t>(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ในวันและเวลาราชการ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>)</w:t>
      </w:r>
    </w:p>
    <w:p w:rsidR="00D23999" w:rsidRPr="00D23999" w:rsidRDefault="00D23999" w:rsidP="00D23999">
      <w:pPr>
        <w:adjustRightInd w:val="0"/>
        <w:jc w:val="center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โทร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๐-๗๕๓๓-๗๗๓๗ ต่อ ๑๔</w:t>
      </w:r>
    </w:p>
    <w:p w:rsidR="00D23999" w:rsidRPr="00D23999" w:rsidRDefault="00D23999" w:rsidP="00D23999">
      <w:pPr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i/>
          <w:iCs/>
          <w:color w:val="0070C0"/>
          <w:sz w:val="28"/>
        </w:rPr>
        <w:t> 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b/>
          <w:bCs/>
          <w:color w:val="0070C0"/>
          <w:sz w:val="28"/>
        </w:rPr>
      </w:pPr>
      <w:r w:rsidRPr="00D23999">
        <w:rPr>
          <w:rFonts w:ascii="TH NiramitIT๙" w:hAnsi="TH NiramitIT๙" w:cs="TH NiramitIT๙"/>
          <w:i/>
          <w:iCs/>
          <w:color w:val="0070C0"/>
          <w:sz w:val="28"/>
        </w:rPr>
        <w:t> </w:t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28"/>
          <w:cs/>
        </w:rPr>
        <w:t>ประชาสัมพันธ์การชำระภาษีประจำปี</w:t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๒๕๕</w:t>
      </w:r>
      <w:r>
        <w:rPr>
          <w:rFonts w:ascii="TH NiramitIT๙" w:hAnsi="TH NiramitIT๙" w:cs="TH NiramitIT๙" w:hint="cs"/>
          <w:b/>
          <w:bCs/>
          <w:color w:val="0070C0"/>
          <w:sz w:val="28"/>
          <w:cs/>
        </w:rPr>
        <w:t>8</w:t>
      </w:r>
      <w:r w:rsidRPr="00D23999">
        <w:rPr>
          <w:rFonts w:ascii="TH NiramitIT๙" w:hAnsi="TH NiramitIT๙" w:cs="TH NiramitIT๙"/>
          <w:b/>
          <w:bCs/>
          <w:i/>
          <w:iCs/>
          <w:color w:val="0070C0"/>
          <w:sz w:val="28"/>
        </w:rPr>
        <w:t> </w:t>
      </w:r>
    </w:p>
    <w:p w:rsidR="00D23999" w:rsidRPr="00D23999" w:rsidRDefault="00D23999" w:rsidP="00D23999">
      <w:pPr>
        <w:adjustRightInd w:val="0"/>
        <w:ind w:firstLine="720"/>
        <w:jc w:val="thaiDistribute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๑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. </w:t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ภาษีโรงเรือนและที่ดิน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เป็นภาษีที่จัดเก็บจาก บ้านเช่า อาคาร ตึกแถว บริษัทธนาคาร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โรงภาพยนตร์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 xml:space="preserve">แฟลต </w:t>
      </w:r>
      <w:proofErr w:type="spellStart"/>
      <w:r w:rsidRPr="00D23999">
        <w:rPr>
          <w:rFonts w:ascii="TH NiramitIT๙" w:hAnsi="TH NiramitIT๙" w:cs="TH NiramitIT๙"/>
          <w:color w:val="0070C0"/>
          <w:sz w:val="28"/>
          <w:cs/>
        </w:rPr>
        <w:t>อพาร์ทเม้นต์</w:t>
      </w:r>
      <w:proofErr w:type="spellEnd"/>
      <w:r w:rsidRPr="00D23999">
        <w:rPr>
          <w:rFonts w:ascii="TH NiramitIT๙" w:hAnsi="TH NiramitIT๙" w:cs="TH NiramitIT๙"/>
          <w:color w:val="0070C0"/>
          <w:sz w:val="28"/>
          <w:cs/>
        </w:rPr>
        <w:t xml:space="preserve"> หอพัก คอนโดมิเนียม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โรงเรียนสอนวิชาชีพ โรงงานอุตสาหกรรม สนามม้า สนามมวย สนามกอล์ฟ ท่าเรือ บ่อนไก่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ฟาร์มสัตว์ คลังสินค้า และบริเวณที่ดินที่ปกติใช้ร่วมกับโรงเรือนนั้น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ฯลฯ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b/>
          <w:bCs/>
          <w:color w:val="0070C0"/>
          <w:sz w:val="28"/>
        </w:rPr>
      </w:pPr>
      <w:r w:rsidRPr="00D23999">
        <w:rPr>
          <w:rFonts w:ascii="TH NiramitIT๙" w:hAnsi="TH NiramitIT๙" w:cs="TH NiramitIT๙"/>
          <w:color w:val="0070C0"/>
          <w:sz w:val="28"/>
        </w:rPr>
        <w:tab/>
      </w: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อัตราภาษี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ร้อยละ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๑๒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๕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ของค่ารายปี</w:t>
      </w:r>
    </w:p>
    <w:p w:rsidR="00D23999" w:rsidRPr="00D23999" w:rsidRDefault="00D23999" w:rsidP="00D23999">
      <w:pPr>
        <w:adjustRightInd w:val="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การยื่นแบบประเมินและการชำระภาษี</w:t>
      </w:r>
    </w:p>
    <w:p w:rsidR="00D23999" w:rsidRPr="00D23999" w:rsidRDefault="00D23999" w:rsidP="00D23999">
      <w:pPr>
        <w:adjustRightInd w:val="0"/>
        <w:ind w:firstLine="72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color w:val="0070C0"/>
          <w:sz w:val="28"/>
          <w:cs/>
        </w:rPr>
        <w:t>๑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.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เจ้าของทรัพย์สินหรือผู้รับมอบอำนาจยื่นแบบแสดงรายการทรัพย์สิน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(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ภ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ร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ด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๒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)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ต่อพนักงานเจ้าหน้าที่ซึ่งทรัพย์สินนั้นตั้งอยู่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ตั้งแต่วันที่ ๒ มกราคม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–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สิ้นเดือนกุมภาพันธ์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ของทุกปี</w:t>
      </w:r>
    </w:p>
    <w:p w:rsidR="00D23999" w:rsidRPr="00D23999" w:rsidRDefault="00D23999" w:rsidP="00D23999">
      <w:pPr>
        <w:adjustRightInd w:val="0"/>
        <w:ind w:firstLine="72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color w:val="0070C0"/>
          <w:sz w:val="28"/>
          <w:cs/>
        </w:rPr>
        <w:t>๒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.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พนักงานเจ้าหน้าที่จะออกแบบแจ้งการประเมิน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(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ภ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ร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ด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๘</w:t>
      </w:r>
      <w:r w:rsidRPr="00D23999">
        <w:rPr>
          <w:rFonts w:ascii="TH NiramitIT๙" w:hAnsi="TH NiramitIT๙" w:cs="TH NiramitIT๙"/>
          <w:color w:val="0070C0"/>
          <w:sz w:val="28"/>
        </w:rPr>
        <w:t>)</w:t>
      </w:r>
    </w:p>
    <w:p w:rsidR="00D23999" w:rsidRPr="00D23999" w:rsidRDefault="00D23999" w:rsidP="00D23999">
      <w:pPr>
        <w:adjustRightInd w:val="0"/>
        <w:ind w:firstLine="72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color w:val="0070C0"/>
          <w:sz w:val="28"/>
          <w:cs/>
        </w:rPr>
        <w:t>๓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.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ผู้รับการประเมินต้องชำระเงินภายใน ๓๐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วัน นับแต่วันได้รับแบบแจ้งการประเมิน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(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ภ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ร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ด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๘</w:t>
      </w:r>
      <w:r w:rsidRPr="00D23999">
        <w:rPr>
          <w:rFonts w:ascii="TH NiramitIT๙" w:hAnsi="TH NiramitIT๙" w:cs="TH NiramitIT๙"/>
          <w:color w:val="0070C0"/>
          <w:sz w:val="28"/>
        </w:rPr>
        <w:t>)</w:t>
      </w:r>
    </w:p>
    <w:p w:rsidR="00D23999" w:rsidRPr="00D23999" w:rsidRDefault="00D23999" w:rsidP="00D23999">
      <w:pPr>
        <w:adjustRightInd w:val="0"/>
        <w:ind w:firstLine="72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การอุทธรณ์</w:t>
      </w:r>
      <w:r w:rsidRPr="00D23999">
        <w:rPr>
          <w:rFonts w:ascii="TH NiramitIT๙" w:hAnsi="TH NiramitIT๙" w:cs="TH NiramitIT๙"/>
          <w:b/>
          <w:bCs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หากผู้รับการประเมินไม่พอใจในการประเมิน ให้ยื่นคำร้องอุทธรณ์ภายใน ๑๕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วัน นับแต่วันที่ได้รับแบบแจ้งการประเมิน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(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ภ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ร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ด</w:t>
      </w:r>
      <w:r w:rsidRPr="00D23999">
        <w:rPr>
          <w:rFonts w:ascii="TH NiramitIT๙" w:hAnsi="TH NiramitIT๙" w:cs="TH NiramitIT๙"/>
          <w:color w:val="0070C0"/>
          <w:sz w:val="28"/>
        </w:rPr>
        <w:t>.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๘</w:t>
      </w:r>
      <w:r w:rsidRPr="00D23999">
        <w:rPr>
          <w:rFonts w:ascii="TH NiramitIT๙" w:hAnsi="TH NiramitIT๙" w:cs="TH NiramitIT๙"/>
          <w:color w:val="0070C0"/>
          <w:sz w:val="28"/>
        </w:rPr>
        <w:t>)</w:t>
      </w:r>
    </w:p>
    <w:p w:rsidR="00D23999" w:rsidRPr="00D23999" w:rsidRDefault="00D23999" w:rsidP="00D23999">
      <w:pPr>
        <w:adjustRightInd w:val="0"/>
        <w:ind w:firstLine="72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b/>
          <w:bCs/>
          <w:color w:val="0070C0"/>
          <w:sz w:val="28"/>
          <w:cs/>
        </w:rPr>
        <w:t>อัตราโทษและค่าปรับ</w:t>
      </w:r>
    </w:p>
    <w:p w:rsidR="00D23999" w:rsidRPr="00D23999" w:rsidRDefault="00D23999" w:rsidP="00D23999">
      <w:pPr>
        <w:adjustRightInd w:val="0"/>
        <w:ind w:firstLine="720"/>
        <w:rPr>
          <w:rFonts w:ascii="TH NiramitIT๙" w:hAnsi="TH NiramitIT๙" w:cs="TH NiramitIT๙"/>
          <w:color w:val="0070C0"/>
          <w:sz w:val="28"/>
        </w:rPr>
      </w:pPr>
      <w:r w:rsidRPr="00D23999">
        <w:rPr>
          <w:rFonts w:ascii="TH NiramitIT๙" w:hAnsi="TH NiramitIT๙" w:cs="TH NiramitIT๙"/>
          <w:color w:val="0070C0"/>
          <w:sz w:val="28"/>
          <w:cs/>
        </w:rPr>
        <w:t>๑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.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ผู้ใดละเลยไม่ยื่นแบบแสดงรายการ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มีความผิดโทษปรับไม่เกิน ๒๐๐</w:t>
      </w:r>
      <w:proofErr w:type="gramStart"/>
      <w:r w:rsidRPr="00D23999">
        <w:rPr>
          <w:rFonts w:ascii="TH NiramitIT๙" w:hAnsi="TH NiramitIT๙" w:cs="TH NiramitIT๙"/>
          <w:color w:val="0070C0"/>
          <w:sz w:val="28"/>
        </w:rPr>
        <w:t>.-</w:t>
      </w:r>
      <w:proofErr w:type="gramEnd"/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บาท และเรียกเก็บภาษีย้อนหลังไม่เกิน</w:t>
      </w:r>
      <w:r w:rsidRPr="00D23999">
        <w:rPr>
          <w:rFonts w:ascii="TH NiramitIT๙" w:hAnsi="TH NiramitIT๙" w:cs="TH NiramitIT๙"/>
          <w:color w:val="0070C0"/>
          <w:sz w:val="28"/>
        </w:rPr>
        <w:t xml:space="preserve"> </w:t>
      </w:r>
      <w:r w:rsidRPr="00D23999">
        <w:rPr>
          <w:rFonts w:ascii="TH NiramitIT๙" w:hAnsi="TH NiramitIT๙" w:cs="TH NiramitIT๙"/>
          <w:color w:val="0070C0"/>
          <w:sz w:val="28"/>
          <w:cs/>
        </w:rPr>
        <w:t>๑๐ ปี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lastRenderedPageBreak/>
        <w:t>๒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๖ เดือน หรือปรับไม่เกิน ๕๐๐</w:t>
      </w:r>
      <w:proofErr w:type="gramStart"/>
      <w:r w:rsidRPr="00D23999">
        <w:rPr>
          <w:rFonts w:ascii="TH Niramit AS" w:hAnsi="TH Niramit AS" w:cs="TH Niramit AS"/>
          <w:color w:val="0070C0"/>
          <w:sz w:val="28"/>
        </w:rPr>
        <w:t>.-</w:t>
      </w:r>
      <w:proofErr w:type="gramEnd"/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บาท หรือทั้งจำทั้งปรับ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เรียกเก็บภาษีย้อนหลังได้ไม่เกิน ๕ ปี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ถ้าชำระภาษีเกินกำหนด ๓๐ วัน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นับแต่วันถัดจากวันที่ได้รับแจ้งการประเมิน ให้เสียเงินเพิ่มดังนี้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๑ ไม่เกิน ๑ เดือน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เสียเพิ่ม ๒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๕</w:t>
      </w:r>
      <w:r w:rsidRPr="00D23999">
        <w:rPr>
          <w:rFonts w:ascii="TH Niramit AS" w:hAnsi="TH Niramit AS" w:cs="TH Niramit AS"/>
          <w:color w:val="0070C0"/>
          <w:sz w:val="28"/>
        </w:rPr>
        <w:t xml:space="preserve"> %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๒ เกิน ๑ เดือน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แต่ไม่เกิน ๒ เดือน เพิ่ม ๕</w:t>
      </w:r>
      <w:r w:rsidRPr="00D23999">
        <w:rPr>
          <w:rFonts w:ascii="TH Niramit AS" w:hAnsi="TH Niramit AS" w:cs="TH Niramit AS"/>
          <w:color w:val="0070C0"/>
          <w:sz w:val="28"/>
        </w:rPr>
        <w:t xml:space="preserve"> %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๓ เกิน ๒ เดือน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แต่ไม่เกิน ๓ เดือน เพิ่ม ๗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๕</w:t>
      </w:r>
      <w:r w:rsidRPr="00D23999">
        <w:rPr>
          <w:rFonts w:ascii="TH Niramit AS" w:hAnsi="TH Niramit AS" w:cs="TH Niramit AS"/>
          <w:color w:val="0070C0"/>
          <w:sz w:val="28"/>
        </w:rPr>
        <w:t xml:space="preserve"> %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๔ เกิน ๓ เดือน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แต่ไม่เกิน ๔ เดือน เพิ่ม ๑๐</w:t>
      </w:r>
      <w:r w:rsidRPr="00D23999">
        <w:rPr>
          <w:rFonts w:ascii="TH Niramit AS" w:hAnsi="TH Niramit AS" w:cs="TH Niramit AS"/>
          <w:color w:val="0070C0"/>
          <w:sz w:val="28"/>
        </w:rPr>
        <w:t xml:space="preserve"> %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๕ เกิน ๔ เดือนขึ้นไป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ให้ยึดอายัด หรือขายทอดตลาดทรัพย์สินโดยมิต้องขอให้ศาลสั่งหรือออกหมายยึด</w:t>
      </w:r>
    </w:p>
    <w:p w:rsidR="00D23999" w:rsidRPr="00D23999" w:rsidRDefault="00D23999" w:rsidP="00D23999">
      <w:pPr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</w:rPr>
        <w:t>       </w:t>
      </w: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๒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ภาษีบำรุงท้องที่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เป็นภาษีที่จัดเก็บจากเจ้าของที่ดิน ผู้ครอบครองที่ดิน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อัตราภาษี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จะเสียตามราคาปานกลางของที่ดิน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มีหลายอัตราขอทราบรายละเอียดกับเจ้าหน้าที่ได้โดยตรงที่ดินว่างเปล่าหรือไม่ได้ทำประโยชน์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จะต้องเสียภาษีเป็น ๒ เท่าของอัตราปกติ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การยื่นแบบแสดงรายการที่ดินและชำระภาษี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ให้เจ้าของที่ดิน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ผู้ครอบครองที่ดินยื่นแบบแสดงรายการที่ดิน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(</w:t>
      </w:r>
      <w:r w:rsidRPr="00D23999">
        <w:rPr>
          <w:rFonts w:ascii="TH Niramit AS" w:hAnsi="TH Niramit AS" w:cs="TH Niramit AS"/>
          <w:color w:val="0070C0"/>
          <w:sz w:val="28"/>
          <w:cs/>
        </w:rPr>
        <w:t>ภ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บ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ท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๕</w:t>
      </w:r>
      <w:r w:rsidRPr="00D23999">
        <w:rPr>
          <w:rFonts w:ascii="TH Niramit AS" w:hAnsi="TH Niramit AS" w:cs="TH Niramit AS"/>
          <w:color w:val="0070C0"/>
          <w:sz w:val="28"/>
        </w:rPr>
        <w:t xml:space="preserve">) </w:t>
      </w:r>
      <w:r w:rsidRPr="00D23999">
        <w:rPr>
          <w:rFonts w:ascii="TH Niramit AS" w:hAnsi="TH Niramit AS" w:cs="TH Niramit AS"/>
          <w:color w:val="0070C0"/>
          <w:sz w:val="28"/>
          <w:cs/>
        </w:rPr>
        <w:t>และชำระภาษีปีละครั้ง ตั้งแต่ ๒ มกราคม</w:t>
      </w:r>
      <w:r w:rsidRPr="00D23999">
        <w:rPr>
          <w:rFonts w:ascii="TH Niramit AS" w:hAnsi="TH Niramit AS" w:cs="TH Niramit AS"/>
          <w:color w:val="0070C0"/>
          <w:sz w:val="28"/>
        </w:rPr>
        <w:t xml:space="preserve"> – </w:t>
      </w:r>
      <w:r w:rsidRPr="00D23999">
        <w:rPr>
          <w:rFonts w:ascii="TH Niramit AS" w:hAnsi="TH Niramit AS" w:cs="TH Niramit AS"/>
          <w:color w:val="0070C0"/>
          <w:sz w:val="28"/>
          <w:cs/>
        </w:rPr>
        <w:t>๓๐ เมษายน ของทุกปี ผู้ที่ได้รับโอนกรรมสิทธิ์ที่ดินใหม่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หรือเนื้อที่ดินเปลี่ยนแปลงให้ยื่นแบบแสดงรายการที่</w:t>
      </w:r>
      <w:r w:rsidRPr="00D23999">
        <w:rPr>
          <w:rFonts w:ascii="TH Niramit AS" w:hAnsi="TH Niramit AS" w:cs="TH Niramit AS"/>
          <w:color w:val="0070C0"/>
          <w:sz w:val="28"/>
        </w:rPr>
        <w:t xml:space="preserve"> (</w:t>
      </w:r>
      <w:r w:rsidRPr="00D23999">
        <w:rPr>
          <w:rFonts w:ascii="TH Niramit AS" w:hAnsi="TH Niramit AS" w:cs="TH Niramit AS"/>
          <w:color w:val="0070C0"/>
          <w:sz w:val="28"/>
          <w:cs/>
        </w:rPr>
        <w:t>ภ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บ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ท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๕</w:t>
      </w:r>
      <w:r w:rsidRPr="00D23999">
        <w:rPr>
          <w:rFonts w:ascii="TH Niramit AS" w:hAnsi="TH Niramit AS" w:cs="TH Niramit AS"/>
          <w:color w:val="0070C0"/>
          <w:sz w:val="28"/>
        </w:rPr>
        <w:t xml:space="preserve">) </w:t>
      </w:r>
      <w:r w:rsidRPr="00D23999">
        <w:rPr>
          <w:rFonts w:ascii="TH Niramit AS" w:hAnsi="TH Niramit AS" w:cs="TH Niramit AS"/>
          <w:color w:val="0070C0"/>
          <w:sz w:val="28"/>
          <w:cs/>
        </w:rPr>
        <w:t>ภายใน ๓๐ วัน นับแต่วันที่โอนกรรมสิทธิ์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การลดหย่อนและการยกเว้นภาษีบำรุงท้องที่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ที่ดินแปลงที่เจ้าของปลูกบ้านอาศัยโดยไม่ทำการค้าหรือให้เช่าแต่อย่างใดทั้งสิ้น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ลดหย่อนได้ ๕ ไร่ ส่วนที่เกินต้องเสียภาษีตามอัตราที่กำหนด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ที่ดินที่เจ้าของปลูกให้เช่าหรือปลูกบ้านทำการค้าและได้เสียภาษีโรงเรือนและที่ดินแล้ว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จะได้รับการยกเว้นภาษีบำรุงท้องที่ในส่วนที่อาคารนั้นตั้งอยู่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อัตราโทษและค่าปรับ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ไม่ยื่นแบบภายในกำหนดเสียเพิ่ม ๑๐</w:t>
      </w:r>
      <w:r w:rsidRPr="00D23999">
        <w:rPr>
          <w:rFonts w:ascii="TH Niramit AS" w:hAnsi="TH Niramit AS" w:cs="TH Niramit AS"/>
          <w:color w:val="0070C0"/>
          <w:sz w:val="28"/>
        </w:rPr>
        <w:t xml:space="preserve"> % </w:t>
      </w:r>
      <w:r w:rsidRPr="00D23999">
        <w:rPr>
          <w:rFonts w:ascii="TH Niramit AS" w:hAnsi="TH Niramit AS" w:cs="TH Niramit AS"/>
          <w:color w:val="0070C0"/>
          <w:sz w:val="28"/>
          <w:cs/>
        </w:rPr>
        <w:t>ของค่าภาษี ยื่นรายการไม่ถูกต้องค่าภาษีน้อยลงต้องเสียเงินเพิ่ม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๑๐</w:t>
      </w:r>
      <w:r w:rsidRPr="00D23999">
        <w:rPr>
          <w:rFonts w:ascii="TH Niramit AS" w:hAnsi="TH Niramit AS" w:cs="TH Niramit AS"/>
          <w:color w:val="0070C0"/>
          <w:sz w:val="28"/>
        </w:rPr>
        <w:t xml:space="preserve"> % </w:t>
      </w:r>
      <w:r w:rsidRPr="00D23999">
        <w:rPr>
          <w:rFonts w:ascii="TH Niramit AS" w:hAnsi="TH Niramit AS" w:cs="TH Niramit AS"/>
          <w:color w:val="0070C0"/>
          <w:sz w:val="28"/>
          <w:cs/>
        </w:rPr>
        <w:t>ของค่าภาษีประเมินเพิ่มเติม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ชี้เขตแจ้งจำนวนเนื้อที่ดินไม่ถูกต้องค่าภาษีน้อยลงต้องเสียเงินเพิ่ม ๑ เท่า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ของค่าภาษีประเมินเพิ่มเติม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>.</w:t>
      </w: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ภาษีป้าย</w:t>
      </w:r>
      <w:r w:rsidRPr="00D23999">
        <w:rPr>
          <w:rFonts w:ascii="TH Niramit AS" w:hAnsi="TH Niramit AS" w:cs="TH Niramit AS"/>
          <w:b/>
          <w:bCs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เป็นภาษีที่จัดเก็บจากป้ายที่แสดงชื่อ ยี่ห้อ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หรือเครื่องหมายการค้าหรือโฆษณาหรือกิจการอื่น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เพื่อหารายได้ไม่ว่าจะแสดงหรือโฆษณาไว้ที่วัตถุใดๆ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ด้วยภาพหรือเครื่องหมายที่เขียนแกะสลัก จารึกหรือทำให้ปรากฏด้วยวิธอื่น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อัตราภาษี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๑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ป้ายที่มีอักษรไทยล้วน คิดอัตรา ๓ บาท ต่อ ๕๐๐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ตารางเซนติเมตร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๒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ป้ายที่มีอักษรไทยปนกับอักษรต่างประเทศหรือปนกับภาพและหรือเครื่องหมายอื่น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คิดอัตรา ๒๐ บาท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ต่อ ๕๐๐ ตารางเซนติเมตร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ป้ายดังต่อไปนี้ คิดอัตรา ๔๐ บาท ต่อ ๕๐๐ ตารางเซนติเมตร</w:t>
      </w:r>
    </w:p>
    <w:p w:rsidR="00D23999" w:rsidRPr="00D23999" w:rsidRDefault="00D23999" w:rsidP="00D23999">
      <w:pPr>
        <w:adjustRightInd w:val="0"/>
        <w:ind w:left="720"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๓.๑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ป้ายที่ไม่มีอักษรไทยไม่ว่าจะมีภาพหรือเครื่องหมายใดๆ หรือไม่</w:t>
      </w:r>
    </w:p>
    <w:p w:rsidR="00D23999" w:rsidRPr="00D23999" w:rsidRDefault="00D23999" w:rsidP="00D23999">
      <w:pPr>
        <w:ind w:left="720"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๓.๒</w:t>
      </w:r>
      <w:r w:rsidRPr="00D23999">
        <w:rPr>
          <w:rFonts w:ascii="TH Niramit AS" w:hAnsi="TH Niramit AS" w:cs="TH Niramit AS"/>
          <w:color w:val="0070C0"/>
          <w:sz w:val="28"/>
        </w:rPr>
        <w:t> </w:t>
      </w:r>
      <w:r w:rsidRPr="00D23999">
        <w:rPr>
          <w:rFonts w:ascii="TH Niramit AS" w:hAnsi="TH Niramit AS" w:cs="TH Niramit AS"/>
          <w:color w:val="0070C0"/>
          <w:sz w:val="28"/>
          <w:cs/>
        </w:rPr>
        <w:t>ป้ายที่มีอักษรไทยบางส่วนหรือทั้งหมดอยู่ใต้หรือต่ำกว่าอักษรต่างประเทศ</w:t>
      </w:r>
    </w:p>
    <w:p w:rsidR="00D23999" w:rsidRPr="00D23999" w:rsidRDefault="00D23999" w:rsidP="00D23999">
      <w:pPr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๔</w:t>
      </w:r>
      <w:r w:rsidRPr="00D23999">
        <w:rPr>
          <w:rFonts w:ascii="TH Niramit AS" w:hAnsi="TH Niramit AS" w:cs="TH Niramit AS"/>
          <w:color w:val="0070C0"/>
          <w:sz w:val="28"/>
        </w:rPr>
        <w:t>.</w:t>
      </w:r>
      <w:r w:rsidRPr="00D23999">
        <w:rPr>
          <w:rFonts w:ascii="TH Niramit AS" w:hAnsi="TH Niramit AS" w:cs="TH Niramit AS"/>
          <w:color w:val="0070C0"/>
          <w:sz w:val="28"/>
          <w:cs/>
        </w:rPr>
        <w:t>ป้ายที่คำนวณพื้นที่และประเภทของป้ายแล้วเสียภาษีต่ำกว่า ๒๐๐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บาทให้เสียในอัตรา ๒๐๐บาท</w:t>
      </w:r>
    </w:p>
    <w:p w:rsidR="00D23999" w:rsidRPr="00D23999" w:rsidRDefault="00D23999" w:rsidP="00D23999">
      <w:pPr>
        <w:adjustRightInd w:val="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</w:rPr>
        <w:t> </w:t>
      </w:r>
    </w:p>
    <w:p w:rsidR="00D23999" w:rsidRPr="00D23999" w:rsidRDefault="00D23999" w:rsidP="00D23999">
      <w:pPr>
        <w:adjustRightInd w:val="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การยื่นแบบประเมินและการชำระภาษี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๑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เจ้าของป้ายซึ่งจะต้องเสียภาษี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ยื่นแสดงแบบรายการภาษีป้าย ตั้งแต่ ๒ มกราคม</w:t>
      </w:r>
      <w:r w:rsidRPr="00D23999">
        <w:rPr>
          <w:rFonts w:ascii="TH Niramit AS" w:hAnsi="TH Niramit AS" w:cs="TH Niramit AS"/>
          <w:color w:val="0070C0"/>
          <w:sz w:val="28"/>
        </w:rPr>
        <w:t xml:space="preserve"> – </w:t>
      </w:r>
      <w:r w:rsidRPr="00D23999">
        <w:rPr>
          <w:rFonts w:ascii="TH Niramit AS" w:hAnsi="TH Niramit AS" w:cs="TH Niramit AS"/>
          <w:color w:val="0070C0"/>
          <w:sz w:val="28"/>
          <w:cs/>
        </w:rPr>
        <w:t>๓๑ มีนาคมของทุกปี โดยเสียเป็นรายปี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ยกเว้นป้ายที่เริ่มติดตั้งหรือแสดงในปีแรก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ให้ยื่นแบบแสดงรายการภาษีป้ายภายใน๑๕ วัน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และให้เสียภาษีป้ายตั้งแต่วันเริ่มติดตั้งหรือแสดงจนถึงสิ้นปี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และเสียภาษีป้ายเป็นรายงวด ๆ ๓ เดือนของปี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๒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ผู้ใดติดตั้งป้ายใหม่หลังเดือนมีนาคมหรือมีการเปลี่ยนแปลงแก้ไขพื้นที่ป้าย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ข้อความ ภาพ ให้ยื่นแบบแสดงรายการภาษีป้ายภายใน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๑๕ วัน นับแต่วันที่ติดตั้งหรือเปลี่ยนแปลงแก้ไข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lastRenderedPageBreak/>
        <w:t>๓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ในกรณีที่มีการโอนป้าย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ให้ผู้รับโอนแจ้งการรับโอนเป็นหนังสือต่อองค์การบริหารส่วนตำบลภายใน ๓๐ วัน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๔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พนักงานเจ้าหน้าที่มีอำนาจเรียกเก็บภาษีป้ายย้อนหลังได้ไม่เกิน ๕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ปี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b/>
          <w:bCs/>
          <w:color w:val="0070C0"/>
          <w:sz w:val="28"/>
          <w:cs/>
        </w:rPr>
        <w:t>อัตราโทษและค่าปรับ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๑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ผู้ใดจงใจไม่ยื่นแบบแสดงรายการภาษีป้าย ต้องระวางโทษปรับตั้งแต่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๕</w:t>
      </w:r>
      <w:r w:rsidRPr="00D23999">
        <w:rPr>
          <w:rFonts w:ascii="TH Niramit AS" w:hAnsi="TH Niramit AS" w:cs="TH Niramit AS"/>
          <w:color w:val="0070C0"/>
          <w:sz w:val="28"/>
        </w:rPr>
        <w:t>,</w:t>
      </w:r>
      <w:r w:rsidRPr="00D23999">
        <w:rPr>
          <w:rFonts w:ascii="TH Niramit AS" w:hAnsi="TH Niramit AS" w:cs="TH Niramit AS"/>
          <w:color w:val="0070C0"/>
          <w:sz w:val="28"/>
          <w:cs/>
        </w:rPr>
        <w:t>๐๐๐</w:t>
      </w:r>
      <w:r w:rsidRPr="00D23999">
        <w:rPr>
          <w:rFonts w:ascii="TH Niramit AS" w:hAnsi="TH Niramit AS" w:cs="TH Niramit AS"/>
          <w:color w:val="0070C0"/>
          <w:sz w:val="28"/>
        </w:rPr>
        <w:t xml:space="preserve"> – </w:t>
      </w:r>
      <w:r w:rsidRPr="00D23999">
        <w:rPr>
          <w:rFonts w:ascii="TH Niramit AS" w:hAnsi="TH Niramit AS" w:cs="TH Niramit AS"/>
          <w:color w:val="0070C0"/>
          <w:sz w:val="28"/>
          <w:cs/>
        </w:rPr>
        <w:t>๕๐</w:t>
      </w:r>
      <w:r w:rsidRPr="00D23999">
        <w:rPr>
          <w:rFonts w:ascii="TH Niramit AS" w:hAnsi="TH Niramit AS" w:cs="TH Niramit AS"/>
          <w:color w:val="0070C0"/>
          <w:sz w:val="28"/>
        </w:rPr>
        <w:t>,</w:t>
      </w:r>
      <w:r w:rsidRPr="00D23999">
        <w:rPr>
          <w:rFonts w:ascii="TH Niramit AS" w:hAnsi="TH Niramit AS" w:cs="TH Niramit AS"/>
          <w:color w:val="0070C0"/>
          <w:sz w:val="28"/>
          <w:cs/>
        </w:rPr>
        <w:t>๐๐๐ บาท</w:t>
      </w:r>
    </w:p>
    <w:p w:rsidR="00D23999" w:rsidRPr="00D23999" w:rsidRDefault="00D23999" w:rsidP="00D23999">
      <w:pPr>
        <w:adjustRightInd w:val="0"/>
        <w:ind w:firstLine="72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  <w:cs/>
        </w:rPr>
        <w:t>๒</w:t>
      </w:r>
      <w:r w:rsidRPr="00D23999">
        <w:rPr>
          <w:rFonts w:ascii="TH Niramit AS" w:hAnsi="TH Niramit AS" w:cs="TH Niramit AS"/>
          <w:color w:val="0070C0"/>
          <w:sz w:val="28"/>
        </w:rPr>
        <w:t xml:space="preserve">. </w:t>
      </w:r>
      <w:r w:rsidRPr="00D23999">
        <w:rPr>
          <w:rFonts w:ascii="TH Niramit AS" w:hAnsi="TH Niramit AS" w:cs="TH Niramit AS"/>
          <w:color w:val="0070C0"/>
          <w:sz w:val="28"/>
          <w:cs/>
        </w:rPr>
        <w:t>ผู้ใดจงใจแจ้งข้อความอันเป็นเท็จเพื่อหลีกเลี่ยงการเสียภาษีป้ายต้องระวางโทษจำคุกไม่เกิน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๑ ปีหรือปรับตั้งแต่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๕</w:t>
      </w:r>
      <w:r w:rsidRPr="00D23999">
        <w:rPr>
          <w:rFonts w:ascii="TH Niramit AS" w:hAnsi="TH Niramit AS" w:cs="TH Niramit AS"/>
          <w:color w:val="0070C0"/>
          <w:sz w:val="28"/>
        </w:rPr>
        <w:t>,</w:t>
      </w:r>
      <w:r w:rsidRPr="00D23999">
        <w:rPr>
          <w:rFonts w:ascii="TH Niramit AS" w:hAnsi="TH Niramit AS" w:cs="TH Niramit AS"/>
          <w:color w:val="0070C0"/>
          <w:sz w:val="28"/>
          <w:cs/>
        </w:rPr>
        <w:t>๐๐๐</w:t>
      </w:r>
      <w:r w:rsidRPr="00D23999">
        <w:rPr>
          <w:rFonts w:ascii="TH Niramit AS" w:hAnsi="TH Niramit AS" w:cs="TH Niramit AS"/>
          <w:color w:val="0070C0"/>
          <w:sz w:val="28"/>
        </w:rPr>
        <w:t xml:space="preserve"> – </w:t>
      </w:r>
      <w:r w:rsidRPr="00D23999">
        <w:rPr>
          <w:rFonts w:ascii="TH Niramit AS" w:hAnsi="TH Niramit AS" w:cs="TH Niramit AS"/>
          <w:color w:val="0070C0"/>
          <w:sz w:val="28"/>
          <w:cs/>
        </w:rPr>
        <w:t>๕๐</w:t>
      </w:r>
      <w:r w:rsidRPr="00D23999">
        <w:rPr>
          <w:rFonts w:ascii="TH Niramit AS" w:hAnsi="TH Niramit AS" w:cs="TH Niramit AS"/>
          <w:color w:val="0070C0"/>
          <w:sz w:val="28"/>
        </w:rPr>
        <w:t>,</w:t>
      </w:r>
      <w:r w:rsidRPr="00D23999">
        <w:rPr>
          <w:rFonts w:ascii="TH Niramit AS" w:hAnsi="TH Niramit AS" w:cs="TH Niramit AS"/>
          <w:color w:val="0070C0"/>
          <w:sz w:val="28"/>
          <w:cs/>
        </w:rPr>
        <w:t>๐๐๐ บาท</w:t>
      </w:r>
      <w:r w:rsidRPr="00D23999">
        <w:rPr>
          <w:rFonts w:ascii="TH Niramit AS" w:hAnsi="TH Niramit AS" w:cs="TH Niramit AS"/>
          <w:color w:val="0070C0"/>
          <w:sz w:val="28"/>
        </w:rPr>
        <w:t xml:space="preserve"> </w:t>
      </w:r>
      <w:r w:rsidRPr="00D23999">
        <w:rPr>
          <w:rFonts w:ascii="TH Niramit AS" w:hAnsi="TH Niramit AS" w:cs="TH Niramit AS"/>
          <w:color w:val="0070C0"/>
          <w:sz w:val="28"/>
          <w:cs/>
        </w:rPr>
        <w:t>หรือทั้งจำทั้งปรับ</w:t>
      </w:r>
    </w:p>
    <w:p w:rsidR="00D23999" w:rsidRPr="00D23999" w:rsidRDefault="00D23999" w:rsidP="00D23999">
      <w:pPr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</w:rPr>
        <w:t> </w:t>
      </w:r>
    </w:p>
    <w:p w:rsidR="00D23999" w:rsidRPr="00D23999" w:rsidRDefault="00D23999" w:rsidP="00D23999">
      <w:pPr>
        <w:spacing w:after="200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</w:rPr>
        <w:t> </w:t>
      </w:r>
    </w:p>
    <w:p w:rsidR="00D23999" w:rsidRPr="00D23999" w:rsidRDefault="00D23999" w:rsidP="00D23999">
      <w:pPr>
        <w:spacing w:before="100" w:beforeAutospacing="1" w:after="100" w:afterAutospacing="1"/>
        <w:rPr>
          <w:rFonts w:ascii="TH Niramit AS" w:hAnsi="TH Niramit AS" w:cs="TH Niramit AS"/>
          <w:color w:val="0070C0"/>
          <w:sz w:val="28"/>
        </w:rPr>
      </w:pPr>
      <w:r w:rsidRPr="00D23999">
        <w:rPr>
          <w:rFonts w:ascii="TH Niramit AS" w:hAnsi="TH Niramit AS" w:cs="TH Niramit AS"/>
          <w:color w:val="0070C0"/>
          <w:sz w:val="28"/>
        </w:rPr>
        <w:t> </w:t>
      </w:r>
    </w:p>
    <w:p w:rsidR="00D23999" w:rsidRPr="00D23999" w:rsidRDefault="00D23999" w:rsidP="00D23999">
      <w:pPr>
        <w:rPr>
          <w:rFonts w:ascii="TH Niramit AS" w:hAnsi="TH Niramit AS" w:cs="TH Niramit AS"/>
          <w:color w:val="0070C0"/>
          <w:sz w:val="28"/>
        </w:rPr>
      </w:pPr>
    </w:p>
    <w:p w:rsidR="00E65856" w:rsidRPr="00D23999" w:rsidRDefault="00E65856">
      <w:pPr>
        <w:rPr>
          <w:rFonts w:ascii="TH Niramit AS" w:hAnsi="TH Niramit AS" w:cs="TH Niramit AS"/>
          <w:sz w:val="28"/>
        </w:rPr>
      </w:pPr>
    </w:p>
    <w:sectPr w:rsidR="00E65856" w:rsidRPr="00D23999" w:rsidSect="00BF437D">
      <w:pgSz w:w="11906" w:h="16838"/>
      <w:pgMar w:top="1440" w:right="746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3999"/>
    <w:rsid w:val="008D429C"/>
    <w:rsid w:val="00CD2CBB"/>
    <w:rsid w:val="00D23999"/>
    <w:rsid w:val="00E6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2014-10-29T02:40:00Z</dcterms:created>
  <dcterms:modified xsi:type="dcterms:W3CDTF">2014-10-29T02:50:00Z</dcterms:modified>
</cp:coreProperties>
</file>